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974A5" w:rsidRDefault="000974A5" w:rsidP="000974A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974A5">
        <w:rPr>
          <w:rFonts w:ascii="Liberation Serif" w:hAnsi="Liberation Serif" w:cs="Liberation Serif"/>
          <w:b/>
          <w:sz w:val="28"/>
          <w:szCs w:val="28"/>
        </w:rPr>
        <w:t>Важные продукты для здоровья важного органа</w:t>
      </w:r>
    </w:p>
    <w:p w:rsidR="000974A5" w:rsidRPr="000974A5" w:rsidRDefault="000974A5" w:rsidP="000974A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Основные з</w:t>
      </w:r>
      <w:r w:rsidRPr="000974A5">
        <w:rPr>
          <w:rFonts w:ascii="Liberation Serif" w:hAnsi="Liberation Serif" w:cs="Liberation Serif"/>
          <w:sz w:val="28"/>
          <w:szCs w:val="28"/>
        </w:rPr>
        <w:t>адачи лечебной диеты при болезнях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печени – снизить нагрузку на печень, улучшить выделение желчи, восстановить нормальное функционирование органа.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Принцип питания при заболеваниях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печени – ограничить жиры, исключить тяжелую, грубую, холодную, жирную пищу, снизить потребление соли, жареных, острых и копченых продуктов.</w:t>
      </w:r>
    </w:p>
    <w:p w:rsidR="000974A5" w:rsidRPr="000974A5" w:rsidRDefault="000974A5" w:rsidP="000974A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Главный внештатный диетолог Минздрава Свердловской области Ирина Бородина напомнила, какие продукты наиболее полезны для печени: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творог - содержит аминокислоту метионин. Метионин снижает уровень холестерина в крови и предупреждает развитие жировой болезни печени.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какао. Ученые доказали пользу какао при циррозе и фиброзе печени</w:t>
      </w:r>
      <w:r w:rsidRPr="000974A5">
        <w:rPr>
          <w:rFonts w:ascii="Liberation Serif" w:hAnsi="Liberation Serif" w:cs="Liberation Serif"/>
          <w:sz w:val="28"/>
          <w:szCs w:val="28"/>
        </w:rPr>
        <w:t>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 xml:space="preserve">яблоки. В </w:t>
      </w:r>
      <w:r w:rsidRPr="000974A5">
        <w:rPr>
          <w:rFonts w:ascii="Liberation Serif" w:hAnsi="Liberation Serif" w:cs="Liberation Serif"/>
          <w:sz w:val="28"/>
          <w:szCs w:val="28"/>
        </w:rPr>
        <w:t>их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составе много клетчатки, которая необходима для здоровья печени. Регулярное употребление яблок регулирует уровень холестерина в крови, предупреждает 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проблемы и </w:t>
      </w:r>
      <w:r w:rsidRPr="000974A5">
        <w:rPr>
          <w:rFonts w:ascii="Liberation Serif" w:hAnsi="Liberation Serif" w:cs="Liberation Serif"/>
          <w:sz w:val="28"/>
          <w:szCs w:val="28"/>
        </w:rPr>
        <w:t>улучшает процессы пищеварения.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т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ыква вообще по праву считается лучшим продуктом для печени — вся, включая семечки. Главным преимуществом тыквы является ее способность восстанавливать клеточные мембраны </w:t>
      </w:r>
      <w:proofErr w:type="spellStart"/>
      <w:r w:rsidRPr="000974A5">
        <w:rPr>
          <w:rFonts w:ascii="Liberation Serif" w:hAnsi="Liberation Serif" w:cs="Liberation Serif"/>
          <w:sz w:val="28"/>
          <w:szCs w:val="28"/>
        </w:rPr>
        <w:t>гепатоцитов.</w:t>
      </w:r>
      <w:proofErr w:type="spellEnd"/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а</w:t>
      </w:r>
      <w:r w:rsidRPr="000974A5">
        <w:rPr>
          <w:rFonts w:ascii="Liberation Serif" w:hAnsi="Liberation Serif" w:cs="Liberation Serif"/>
          <w:sz w:val="28"/>
          <w:szCs w:val="28"/>
        </w:rPr>
        <w:t>пельсины.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Регулярное 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их </w:t>
      </w:r>
      <w:r w:rsidRPr="000974A5">
        <w:rPr>
          <w:rFonts w:ascii="Liberation Serif" w:hAnsi="Liberation Serif" w:cs="Liberation Serif"/>
          <w:sz w:val="28"/>
          <w:szCs w:val="28"/>
        </w:rPr>
        <w:t>употребление может уменьшить воспаление в печени и улучшить ее функцию благодаря антиоксидантам, содержащимся в фрукте. Богатые пектины помогают снижать уровень холестерина в крови, что также полезно для здоровья печени.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к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уркума содержит </w:t>
      </w:r>
      <w:proofErr w:type="spellStart"/>
      <w:r w:rsidRPr="000974A5">
        <w:rPr>
          <w:rFonts w:ascii="Liberation Serif" w:hAnsi="Liberation Serif" w:cs="Liberation Serif"/>
          <w:sz w:val="28"/>
          <w:szCs w:val="28"/>
        </w:rPr>
        <w:t>куркумин</w:t>
      </w:r>
      <w:proofErr w:type="spellEnd"/>
      <w:r w:rsidRPr="000974A5">
        <w:rPr>
          <w:rFonts w:ascii="Liberation Serif" w:hAnsi="Liberation Serif" w:cs="Liberation Serif"/>
          <w:sz w:val="28"/>
          <w:szCs w:val="28"/>
        </w:rPr>
        <w:t xml:space="preserve"> – природный антиоксидант, который помогает сократить воспаление и защищает печень от повреждений.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г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речка содержит витамин В6, который помогает печени </w:t>
      </w:r>
      <w:r w:rsidRPr="000974A5">
        <w:rPr>
          <w:rFonts w:ascii="Liberation Serif" w:hAnsi="Liberation Serif" w:cs="Liberation Serif"/>
          <w:sz w:val="28"/>
          <w:szCs w:val="28"/>
        </w:rPr>
        <w:t>«</w:t>
      </w:r>
      <w:r w:rsidRPr="000974A5">
        <w:rPr>
          <w:rFonts w:ascii="Liberation Serif" w:hAnsi="Liberation Serif" w:cs="Liberation Serif"/>
          <w:sz w:val="28"/>
          <w:szCs w:val="28"/>
        </w:rPr>
        <w:t>разбираться</w:t>
      </w:r>
      <w:r w:rsidRPr="000974A5">
        <w:rPr>
          <w:rFonts w:ascii="Liberation Serif" w:hAnsi="Liberation Serif" w:cs="Liberation Serif"/>
          <w:sz w:val="28"/>
          <w:szCs w:val="28"/>
        </w:rPr>
        <w:t>»</w:t>
      </w:r>
      <w:r w:rsidRPr="000974A5">
        <w:rPr>
          <w:rFonts w:ascii="Liberation Serif" w:hAnsi="Liberation Serif" w:cs="Liberation Serif"/>
          <w:sz w:val="28"/>
          <w:szCs w:val="28"/>
        </w:rPr>
        <w:t xml:space="preserve"> с токсинами и улучшает ее функцию в целом</w:t>
      </w:r>
      <w:r w:rsidRPr="000974A5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sectPr w:rsidR="000974A5" w:rsidRPr="0009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6896"/>
    <w:multiLevelType w:val="hybridMultilevel"/>
    <w:tmpl w:val="36F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A5"/>
    <w:rsid w:val="000974A5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741E-623E-457E-A617-F5EC935E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2023-07-27T05:53:00Z</dcterms:created>
  <dcterms:modified xsi:type="dcterms:W3CDTF">2023-07-27T06:02:00Z</dcterms:modified>
</cp:coreProperties>
</file>