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55"/>
      </w:tblGrid>
      <w:tr w:rsidR="0042485C" w:rsidRPr="0077725C" w:rsidTr="001311A5">
        <w:trPr>
          <w:trHeight w:val="31680"/>
          <w:tblCellSpacing w:w="0" w:type="dxa"/>
        </w:trPr>
        <w:tc>
          <w:tcPr>
            <w:tcW w:w="7614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2485C" w:rsidRPr="0077725C" w:rsidRDefault="0042485C" w:rsidP="0013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42485C" w:rsidRPr="0077725C" w:rsidRDefault="0042485C" w:rsidP="001311A5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95500" cy="1247775"/>
                  <wp:effectExtent l="19050" t="0" r="0" b="0"/>
                  <wp:wrapSquare wrapText="bothSides"/>
                  <wp:docPr id="13" name="Рисунок 8" descr="http://pgo-ds5.caduk.ru/images/p35_ish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pgo-ds5.caduk.ru/images/p35_ish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77725C">
              <w:rPr>
                <w:rFonts w:ascii="Comic Sans MS" w:eastAsia="Times New Roman" w:hAnsi="Comic Sans MS" w:cs="Arial"/>
                <w:b/>
                <w:bCs/>
                <w:i/>
                <w:iCs/>
                <w:color w:val="234200"/>
                <w:kern w:val="36"/>
                <w:sz w:val="40"/>
                <w:szCs w:val="40"/>
              </w:rPr>
              <w:t>Ротавирусная</w:t>
            </w:r>
            <w:proofErr w:type="spellEnd"/>
            <w:r w:rsidRPr="0077725C">
              <w:rPr>
                <w:rFonts w:ascii="Comic Sans MS" w:eastAsia="Times New Roman" w:hAnsi="Comic Sans MS" w:cs="Arial"/>
                <w:b/>
                <w:bCs/>
                <w:i/>
                <w:iCs/>
                <w:color w:val="234200"/>
                <w:kern w:val="36"/>
                <w:sz w:val="40"/>
                <w:szCs w:val="40"/>
              </w:rPr>
              <w:t xml:space="preserve"> инфекция</w:t>
            </w:r>
            <w:r w:rsidRPr="007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</w:t>
            </w:r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острое вирусное заболевание; характеризуется симптомами общей интоксикации, поражением желудочно-кишечного тракта, дегидратацией. Обусловливает около половины всех кишечных расстройств у детей первых 2 лет жизни.</w:t>
            </w:r>
          </w:p>
          <w:p w:rsidR="0042485C" w:rsidRPr="0077725C" w:rsidRDefault="0042485C" w:rsidP="001311A5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  Возбудителем заболевания являются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ротавирусы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которые подразделяются на два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антигенных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варианта; устойчивы во внешней среде. Размножение и накопление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ротавируса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происходит преимущественно в верхних отделах желудочно-кишечного тракта.</w:t>
            </w:r>
          </w:p>
          <w:p w:rsidR="0042485C" w:rsidRPr="0077725C" w:rsidRDefault="0042485C" w:rsidP="001311A5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 </w:t>
            </w:r>
            <w:r w:rsidRPr="007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</w:t>
            </w:r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Клиника</w:t>
            </w:r>
          </w:p>
          <w:p w:rsidR="0042485C" w:rsidRPr="0077725C" w:rsidRDefault="0042485C" w:rsidP="001311A5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  Инкубационный период длится от 15 ч до 7 дней (чаще 1-2 дня). Заболевание начинается остро. Развернутая картина болезни формируется уже через 12-24 ч от начала заболевания. У детей выраженной лихорадки обычно не бывает. Характерен обильный жидкий водянистый стул без примеси слизи и крови. Более тяжелое течение обычно обусловлено наслоением вторичной инфекции. У половины больных отмечается рвота. У подростков на фоне умеренно выраженной интоксикации и субфебрильной температуры появляются боль в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эпигастральной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области, рвота, понос. Лишь у отдельных больных рвота повторяется на 2-3-й день болезни. У всех больных наблюдается обильный водянистый стул с резким запахом; иногда мутновато-белесоватые испражнения могут напоминать испражнения холерного больного. Характерно громкое урчание в животе. Позывы к дефекации императивного характера, ложных позывов не бывает. У некоторых больных в испражнениях обнаруживают примесь слизи и крови, что всегда свидетельствует о сочетании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ротавирусного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заболевания с бактериальной инфекцией (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шигеллез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эшерихиоз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). У этих больных более </w:t>
            </w:r>
            <w:proofErr w:type="gramStart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выражены</w:t>
            </w:r>
            <w:proofErr w:type="gramEnd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лихорадка и интоксикация. При обильном жидком стуле может развиться обезвоживание.</w:t>
            </w:r>
          </w:p>
          <w:p w:rsidR="0042485C" w:rsidRPr="0077725C" w:rsidRDefault="0042485C" w:rsidP="001311A5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  При пальпации живота отмечаются болезненность в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эпигастральной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пупочной областях, грубое урчание в правой подвздошной области. Печень и селезенка не </w:t>
            </w:r>
            <w:proofErr w:type="gramStart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увеличены</w:t>
            </w:r>
            <w:proofErr w:type="gramEnd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Количество мочи в острый период болезни уменьшено, у отдельных больных обнаруживают альбуминурию, лейкоциты и эритроциты в моче; повышается содержание остаточного азота в сыворотке крови. В начале болезни может быть лейкоцитоз, который в периоде разгара сменяется лейкопенией; СОЭ не </w:t>
            </w:r>
            <w:proofErr w:type="gramStart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изменена</w:t>
            </w:r>
            <w:proofErr w:type="gramEnd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2485C" w:rsidRPr="0077725C" w:rsidRDefault="0042485C" w:rsidP="001311A5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 </w:t>
            </w:r>
            <w:r w:rsidRPr="007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</w:t>
            </w:r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Диагноз</w:t>
            </w:r>
          </w:p>
          <w:p w:rsidR="0042485C" w:rsidRPr="0077725C" w:rsidRDefault="0042485C" w:rsidP="001311A5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  При распознавании учитывают клинические симптомы и эпидемиологические предпосылки. Диагноз подтверждается обнаружением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ротавирусов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испражнениях различными методами (электронная микроскопия,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иммунофлюоресцентный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метод и др.). Меньшее значение </w:t>
            </w:r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имеют серологические исследования (РСК и др.).</w:t>
            </w:r>
          </w:p>
          <w:p w:rsidR="0042485C" w:rsidRPr="0077725C" w:rsidRDefault="0042485C" w:rsidP="001311A5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 </w:t>
            </w:r>
            <w:r w:rsidRPr="007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</w:t>
            </w:r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Лечение</w:t>
            </w:r>
          </w:p>
          <w:p w:rsidR="0042485C" w:rsidRPr="0077725C" w:rsidRDefault="0042485C" w:rsidP="001311A5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  Основой </w:t>
            </w:r>
            <w:proofErr w:type="gramStart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является</w:t>
            </w:r>
            <w:proofErr w:type="gramEnd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прежде всего восстановление потерь жидкости и электролитов. При обезвоживании I-II степени растворы дают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перорально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Рекомендуются жидкости (чай, морс, минеральная вода).</w:t>
            </w:r>
          </w:p>
          <w:p w:rsidR="0042485C" w:rsidRPr="0077725C" w:rsidRDefault="0042485C" w:rsidP="001311A5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  </w:t>
            </w:r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</w:rPr>
              <w:t>Профилактика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3048000" cy="1714500"/>
                  <wp:effectExtent l="19050" t="0" r="0" b="0"/>
                  <wp:wrapSquare wrapText="bothSides"/>
                  <wp:docPr id="14" name="Рисунок 9" descr="http://pgo-ds5.caduk.ru/images/p35_kombustiologiya-fyaistal-e-ya-20093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pgo-ds5.caduk.ru/images/p35_kombustiologiya-fyaistal-e-ya-20093-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2485C" w:rsidRPr="0077725C" w:rsidRDefault="0042485C" w:rsidP="001311A5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 Больных изолируют на 10-15 дней. При легких формах больные могут оставаться дома под наблюдением врача, если обеспечиваются лечение и достаточная изоляция. Проводят текущую и заключительную дезинфекцию. Специфическая профилактика не разработана.</w:t>
            </w:r>
          </w:p>
          <w:p w:rsidR="0042485C" w:rsidRPr="0077725C" w:rsidRDefault="0042485C" w:rsidP="001311A5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 </w:t>
            </w:r>
            <w:r w:rsidRPr="007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</w:t>
            </w:r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Будьте здоровы!</w:t>
            </w:r>
          </w:p>
          <w:p w:rsidR="0042485C" w:rsidRPr="0077725C" w:rsidRDefault="0042485C" w:rsidP="001311A5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 Данная информация носит ознакомительный характер. Помните, что самолечением заниматься нельзя! При возникновении первых признаков заболевания нужно обратиться к врачу!</w:t>
            </w:r>
          </w:p>
          <w:p w:rsidR="0042485C" w:rsidRPr="0077725C" w:rsidRDefault="0042485C" w:rsidP="001311A5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</w:rPr>
              <w:t>Ротавирусная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</w:rPr>
              <w:t xml:space="preserve"> инфекция у детей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anchor distT="0" distB="0" distL="0" distR="0" simplePos="0" relativeHeight="251661312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1057275" cy="1504950"/>
                  <wp:effectExtent l="19050" t="0" r="9525" b="0"/>
                  <wp:wrapSquare wrapText="bothSides"/>
                  <wp:docPr id="15" name="Рисунок 10" descr="http://pgo-ds5.caduk.ru/images/karapuz.jpeg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go-ds5.caduk.ru/images/karapuz.jpeg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2485C" w:rsidRPr="0077725C" w:rsidRDefault="0042485C" w:rsidP="001311A5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  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Ротавирусная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 инфекция у детей</w:t>
            </w:r>
            <w:r w:rsidRPr="0077725C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чаще приходится на зимнее время, особенно в период с января по март. Это связано с тем, что в</w:t>
            </w:r>
            <w:r w:rsidRPr="0077725C">
              <w:rPr>
                <w:rFonts w:ascii="Times New Roman" w:eastAsia="Times New Roman" w:hAnsi="Times New Roman" w:cs="Times New Roman"/>
                <w:sz w:val="32"/>
              </w:rPr>
              <w:t> </w:t>
            </w:r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отличие от других острых кишечных инфекций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ротавирус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прекрасно чувствует себя при низких температурах. В отдельных случаях</w:t>
            </w:r>
            <w:r w:rsidRPr="0077725C">
              <w:rPr>
                <w:rFonts w:ascii="Times New Roman" w:eastAsia="Times New Roman" w:hAnsi="Times New Roman" w:cs="Times New Roman"/>
                <w:sz w:val="27"/>
              </w:rPr>
              <w:t> 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ротавирусная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 инфекция у детей</w:t>
            </w:r>
            <w:r w:rsidRPr="0077725C">
              <w:rPr>
                <w:rFonts w:ascii="Times New Roman" w:eastAsia="Times New Roman" w:hAnsi="Times New Roman" w:cs="Times New Roman"/>
                <w:sz w:val="27"/>
              </w:rPr>
              <w:t> </w:t>
            </w:r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встречается в холодные летние дни. Чаще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ротавирусной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инфекции подвержены дети в возрасте от 1 до 3-х лет. До года у младенцев имеются материнские антитела, которые препятствуют прониканию вируса в</w:t>
            </w:r>
            <w:r w:rsidRPr="0077725C">
              <w:rPr>
                <w:rFonts w:ascii="Times New Roman" w:eastAsia="Times New Roman" w:hAnsi="Times New Roman" w:cs="Times New Roman"/>
                <w:sz w:val="32"/>
              </w:rPr>
              <w:t> </w:t>
            </w:r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организм. Так что груднички «застрахованы» от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ротавирусной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инфекции. Но как только ребенок переходит в другую возрастную группу, риск повышается.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 w:firstLine="28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Как можно подцепить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ротавирусную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 инфекцию?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  <w:t> 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 w:firstLine="28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Поскольку вирус широко распространен, то, к сожалению,</w:t>
            </w:r>
            <w:r w:rsidRPr="0077725C">
              <w:rPr>
                <w:rFonts w:ascii="Times New Roman" w:eastAsia="Times New Roman" w:hAnsi="Times New Roman" w:cs="Times New Roman"/>
                <w:sz w:val="32"/>
              </w:rPr>
              <w:t> </w:t>
            </w:r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подхватить его не составляет большого труда. Это та же болезнь «грязных рук», которая передается от одного человека другому через предметы быта, приготовленную пищу. Еще один вероятный и наиболее распространенный путь заражения – через воду: речную, колодезную и водопроводную. Вирус не только хорошо «закален», остается жив и при нулевой температуре, но и является отличным «пловцом» – может длительно находиться в воде, затем попадая в пищу.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 w:firstLine="28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Симптомы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ротавирусной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 инфекции у детей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 w:firstLine="283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</w:rPr>
              <w:t> 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 w:firstLine="28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С самого начала болезнь может проявиться небольшим насморком и болями в горле. Поэтому больной и лечащий врач нередко принимают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ротавирус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за ОРЗ, а если к этому добавляется высокая температура – за грипп. Но это только начало. Основное распространение вируса начинается в</w:t>
            </w:r>
            <w:r w:rsidRPr="0077725C">
              <w:rPr>
                <w:rFonts w:ascii="Times New Roman" w:eastAsia="Times New Roman" w:hAnsi="Times New Roman" w:cs="Times New Roman"/>
                <w:sz w:val="32"/>
              </w:rPr>
              <w:t> </w:t>
            </w:r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желудочно-кишечном тракте. Он нарушает пищеварительные ферменты и это вызывает диарею. Инкубационный период с момента заражения – 1–4 дня. Начинается заболевание остро – с подъема высокой температуры (до 39–40 градусов), которая держится 1–2 дня. </w:t>
            </w:r>
            <w:proofErr w:type="gram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В первые</w:t>
            </w:r>
            <w:proofErr w:type="gram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же часы у ребенка начинается рвота. Его может тошнить в течение 3-х дней. К этому симптому присоединяются головная боль, вялость, иногда озноб. В тот же день или на следующий появляется диарея – частый жидкий водянистый стул – до 20 раз в день. При этом боли в животе бывают редко.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 w:firstLine="28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 w:firstLine="28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У маленьких детей стул может быть нормальным, но обесцвеченным. Продолжительность диареи – 5–6 дней. Иногда все это сопровождается легким насморком, но он незначителен и быстро проходит.</w:t>
            </w:r>
            <w:r w:rsidRPr="0077725C">
              <w:rPr>
                <w:rFonts w:ascii="Times New Roman" w:eastAsia="Times New Roman" w:hAnsi="Times New Roman" w:cs="Times New Roman"/>
                <w:sz w:val="32"/>
              </w:rPr>
              <w:t> 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Ротавирусная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инфекция заканчивается чаще всего сама по себе. Госпитализация требуется лишь в тяжелых случаях, когда происходит сильное обезвоживание организма. Поэтому родители должны следить за тем, чтобы у их ребенка его не произошло. Для этого надо давать ребенку много и часто пить. </w:t>
            </w:r>
            <w:proofErr w:type="gram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А для восстановления водно-солевого баланса давать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регидрон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,</w:t>
            </w:r>
            <w:r w:rsidRPr="0077725C">
              <w:rPr>
                <w:rFonts w:ascii="Times New Roman" w:eastAsia="Times New Roman" w:hAnsi="Times New Roman" w:cs="Times New Roman"/>
                <w:sz w:val="32"/>
              </w:rPr>
              <w:t> </w:t>
            </w:r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содержащий необходимые организму натрий, калий, цитраты.</w:t>
            </w:r>
            <w:proofErr w:type="gram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Для этого 1 порошок средства нужно растворить в литре воды, после чего поить ребенка маленькими дозами в течение 1-3 дней, пока жидкий стул не прекратится.</w:t>
            </w:r>
            <w:r w:rsidRPr="0077725C">
              <w:rPr>
                <w:rFonts w:ascii="Times New Roman" w:eastAsia="Times New Roman" w:hAnsi="Times New Roman" w:cs="Times New Roman"/>
                <w:sz w:val="32"/>
              </w:rPr>
              <w:t> </w:t>
            </w:r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Некоторые врачи большое внимание в этот период уделяют диете. Кормить ребенка нужно часто и мелкими порциями, пища в основном отварная – каши,</w:t>
            </w:r>
            <w:r w:rsidRPr="0077725C">
              <w:rPr>
                <w:rFonts w:ascii="Times New Roman" w:eastAsia="Times New Roman" w:hAnsi="Times New Roman" w:cs="Times New Roman"/>
                <w:sz w:val="32"/>
              </w:rPr>
              <w:t> </w:t>
            </w:r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вегетарианские супы, овощные пюре, печеные яблоки с сахаром, подсушенный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хлеб</w:t>
            </w:r>
            <w:proofErr w:type="gram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.И</w:t>
            </w:r>
            <w:proofErr w:type="gram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з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рациона стоит исключить все молочные продукты, а в острый период болезни не следует давать соки, мясные продукты, бульоны.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 w:firstLine="28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anchor distT="0" distB="0" distL="0" distR="0" simplePos="0" relativeHeight="2516623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95500" cy="1533525"/>
                  <wp:effectExtent l="19050" t="0" r="0" b="0"/>
                  <wp:wrapSquare wrapText="bothSides"/>
                  <wp:docPr id="16" name="Рисунок 11" descr="http://pgo-ds5.caduk.ru/images/p35_56053136cce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pgo-ds5.caduk.ru/images/p35_56053136cce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Как проявляется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ротавирусная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 инфекция у детей?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 w:firstLine="28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Мы уже говорили, что хотя излечение, как правило, проходит достаточно быстро и успешно, возможно формирование носительства вируса, которого нужно избежать. Например, по некоторым данным, среди взрослых примерно каждый пятый является бессимптомным носителем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ротавируса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 представляет собой реальную угрозу для окружающих.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 w:firstLine="28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sz w:val="10"/>
                <w:szCs w:val="10"/>
              </w:rPr>
              <w:t> 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 w:firstLine="28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Как избежать носительства? Нужно иметь в виду, что чаще всего носителем инфекции становится ребенок, часто болеющий кишечными инфекциями. В какой-то степени более подвержены этому дети, которые просто часто болеют любыми вирусными инфекциями из группы ОРВИ </w:t>
            </w:r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(острые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ротавирусные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инфекции). Таким малышам в обязательном порядке нужно назначение иммунных препаратов, о которых говорилось выше.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  <w:t> 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Как предупредить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ротавирусную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 инфекцию у детей?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 w:firstLine="283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 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 w:firstLine="28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Ротавирус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быстро погибает при кипячении, и, собственно, на этом </w:t>
            </w:r>
            <w:proofErr w:type="spellStart"/>
            <w:proofErr w:type="gram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ос-нованы</w:t>
            </w:r>
            <w:proofErr w:type="spellEnd"/>
            <w:proofErr w:type="gram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меры профилактики – всю питьевую воду нужно обязательно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ки-пятить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. Второй совет еще более прост – нужно регулярно мыть руки. При возникновении в семье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ротавирусной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инфекции нужно изолировать больного, обеспечить личной посудой, полотенцем. В скором времени, очевидно, </w:t>
            </w:r>
            <w:proofErr w:type="spellStart"/>
            <w:proofErr w:type="gram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поя-вится</w:t>
            </w:r>
            <w:proofErr w:type="spellEnd"/>
            <w:proofErr w:type="gram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возможность профилактики болезни путем иммунизации. В настоящее время проходит испытание оральной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тетравакцины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против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ротавируса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</w:t>
            </w:r>
            <w:proofErr w:type="gram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которая</w:t>
            </w:r>
            <w:proofErr w:type="gram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включает в себя ослабленные штаммы вирусов 1–4 типа</w:t>
            </w:r>
            <w:r w:rsidRPr="0077725C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  <w:p w:rsidR="0042485C" w:rsidRPr="0077725C" w:rsidRDefault="0042485C" w:rsidP="0013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anchor distT="0" distB="0" distL="0" distR="0" simplePos="0" relativeHeight="25166336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095500" cy="2095500"/>
                  <wp:effectExtent l="19050" t="0" r="0" b="0"/>
                  <wp:wrapSquare wrapText="bothSides"/>
                  <wp:docPr id="17" name="Рисунок 12" descr="http://pgo-ds5.caduk.ru/images/p35_375405_html_m12ea8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pgo-ds5.caduk.ru/images/p35_375405_html_m12ea8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2485C" w:rsidRPr="0077725C" w:rsidRDefault="0042485C" w:rsidP="001311A5">
            <w:pPr>
              <w:spacing w:after="0" w:line="240" w:lineRule="auto"/>
              <w:ind w:left="284" w:right="28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Что полезно знать о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ротавирусной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 инфекции у детей?</w:t>
            </w:r>
          </w:p>
          <w:p w:rsidR="0042485C" w:rsidRPr="0077725C" w:rsidRDefault="0042485C" w:rsidP="001311A5">
            <w:pPr>
              <w:spacing w:after="0" w:line="240" w:lineRule="auto"/>
              <w:ind w:left="284" w:right="28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b/>
                <w:bCs/>
                <w:color w:val="FF0000"/>
                <w:sz w:val="10"/>
                <w:szCs w:val="10"/>
              </w:rPr>
              <w:t> </w:t>
            </w:r>
          </w:p>
          <w:p w:rsidR="0042485C" w:rsidRPr="0077725C" w:rsidRDefault="0042485C" w:rsidP="001311A5">
            <w:pPr>
              <w:spacing w:after="150" w:line="240" w:lineRule="auto"/>
              <w:ind w:left="284" w:right="282" w:firstLine="28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Еще 30 лет назад о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ротавирусной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инфекции никто ничего не знал. </w:t>
            </w:r>
            <w:proofErr w:type="gram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У заболевших диагностировали «эпидемический гастроэнтерит», о</w:t>
            </w:r>
            <w:r w:rsidRPr="0077725C">
              <w:rPr>
                <w:rFonts w:ascii="Times New Roman" w:eastAsia="Times New Roman" w:hAnsi="Times New Roman" w:cs="Times New Roman"/>
                <w:sz w:val="32"/>
              </w:rPr>
              <w:t> </w:t>
            </w:r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причинах которого не брались судить.</w:t>
            </w:r>
            <w:proofErr w:type="gram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Открытие 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ротавируса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связано с именем австралийской исследовательницы Р. Бишоп, которой удалось в 1973 году обнаружить вирусные частицы в эпителиальных клетках двенадцатиперстной кишки у людей, страдавших диареей.</w:t>
            </w:r>
          </w:p>
          <w:p w:rsidR="0042485C" w:rsidRPr="0077725C" w:rsidRDefault="0042485C" w:rsidP="001311A5">
            <w:pPr>
              <w:spacing w:after="150" w:line="240" w:lineRule="auto"/>
              <w:ind w:left="284" w:right="282" w:firstLine="28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В 1979 году экспертами Всемирной организации здравоохранения (ВОЗ) был утвержден термин «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ротавирус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», который получил свое название из-за сходства строения вируса с колесом (</w:t>
            </w:r>
            <w:proofErr w:type="spell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rota</w:t>
            </w:r>
            <w:proofErr w:type="spell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– «колесо», лат.).</w:t>
            </w:r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77725C">
              <w:rPr>
                <w:rFonts w:ascii="Times New Roman" w:eastAsia="Times New Roman" w:hAnsi="Times New Roman" w:cs="Times New Roman"/>
                <w:sz w:val="32"/>
                <w:szCs w:val="32"/>
              </w:rPr>
              <w:t>  </w:t>
            </w:r>
            <w:r w:rsidRPr="0077725C">
              <w:rPr>
                <w:rFonts w:ascii="Times New Roman" w:eastAsia="Times New Roman" w:hAnsi="Times New Roman" w:cs="Times New Roman"/>
                <w:sz w:val="32"/>
              </w:rPr>
              <w:t> </w:t>
            </w:r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>Позднее было открыто 5 видов вируса – от</w:t>
            </w:r>
            <w:proofErr w:type="gramStart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А</w:t>
            </w:r>
            <w:proofErr w:type="gramEnd"/>
            <w:r w:rsidRPr="0077725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до Е. В настоящее время большинство заболеваний вызывается вирусами группы А, в которой существуют подгруппы.</w:t>
            </w:r>
          </w:p>
        </w:tc>
      </w:tr>
    </w:tbl>
    <w:p w:rsidR="00CB489C" w:rsidRDefault="00CB489C" w:rsidP="0042485C"/>
    <w:sectPr w:rsidR="00CB4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485C"/>
    <w:rsid w:val="0042485C"/>
    <w:rsid w:val="00CB4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1250</Words>
  <Characters>7130</Characters>
  <Application>Microsoft Office Word</Application>
  <DocSecurity>0</DocSecurity>
  <Lines>59</Lines>
  <Paragraphs>16</Paragraphs>
  <ScaleCrop>false</ScaleCrop>
  <Company/>
  <LinksUpToDate>false</LinksUpToDate>
  <CharactersWithSpaces>8364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2016-02-11T16:50:00Z</dcterms:created>
  <dcterms:modified xsi:type="dcterms:W3CDTF">2016-02-11T16:50:00Z</dcterms:modified>
</cp:coreProperties>
</file>